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4B6" w:rsidRPr="000F3F88" w:rsidRDefault="00A144B6" w:rsidP="00A144B6">
      <w:pPr>
        <w:rPr>
          <w:rFonts w:ascii="Palatino Linotype" w:hAnsi="Palatino Linotype"/>
          <w:sz w:val="22"/>
        </w:rPr>
      </w:pPr>
      <w:bookmarkStart w:id="0" w:name="_GoBack"/>
      <w:bookmarkEnd w:id="0"/>
    </w:p>
    <w:p w:rsidR="00A144B6" w:rsidRPr="000F3F88" w:rsidRDefault="00562C77" w:rsidP="00A144B6">
      <w:pPr>
        <w:jc w:val="center"/>
        <w:rPr>
          <w:rFonts w:ascii="Palatino Linotype" w:hAnsi="Palatino Linotype"/>
          <w:b/>
          <w:sz w:val="22"/>
        </w:rPr>
      </w:pPr>
      <w:r>
        <w:rPr>
          <w:rFonts w:ascii="Palatino Linotype" w:hAnsi="Palatino Linotype"/>
          <w:b/>
          <w:sz w:val="22"/>
        </w:rPr>
        <w:t>FORMATO C</w:t>
      </w:r>
      <w:r w:rsidR="00A144B6" w:rsidRPr="000F3F88">
        <w:rPr>
          <w:rFonts w:ascii="Palatino Linotype" w:hAnsi="Palatino Linotype"/>
          <w:b/>
          <w:sz w:val="22"/>
        </w:rPr>
        <w:t>ESIÓN DE DERECHOS DE AUTORES</w:t>
      </w:r>
    </w:p>
    <w:p w:rsidR="00A144B6" w:rsidRPr="000F3F88" w:rsidRDefault="00A144B6" w:rsidP="00A144B6">
      <w:pPr>
        <w:rPr>
          <w:rFonts w:ascii="Palatino Linotype" w:hAnsi="Palatino Linotype"/>
          <w:sz w:val="22"/>
        </w:rPr>
      </w:pPr>
    </w:p>
    <w:tbl>
      <w:tblPr>
        <w:tblStyle w:val="Sombreadoclaro-nfasis3"/>
        <w:tblW w:w="9322" w:type="dxa"/>
        <w:jc w:val="center"/>
        <w:tblLook w:val="04A0" w:firstRow="1" w:lastRow="0" w:firstColumn="1" w:lastColumn="0" w:noHBand="0" w:noVBand="1"/>
      </w:tblPr>
      <w:tblGrid>
        <w:gridCol w:w="2518"/>
        <w:gridCol w:w="6804"/>
      </w:tblGrid>
      <w:tr w:rsidR="00A144B6" w:rsidRPr="000F3F88" w:rsidTr="00F034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A144B6" w:rsidRPr="000F3F88" w:rsidRDefault="00A144B6" w:rsidP="00F034C5">
            <w:pPr>
              <w:rPr>
                <w:rFonts w:ascii="Palatino Linotype" w:hAnsi="Palatino Linotype"/>
                <w:b w:val="0"/>
                <w:color w:val="auto"/>
              </w:rPr>
            </w:pPr>
            <w:r w:rsidRPr="000F3F88">
              <w:rPr>
                <w:rFonts w:ascii="Palatino Linotype" w:hAnsi="Palatino Linotype" w:cs="Arial"/>
                <w:b w:val="0"/>
                <w:color w:val="auto"/>
              </w:rPr>
              <w:t>Título del artículo:</w:t>
            </w:r>
          </w:p>
        </w:tc>
        <w:tc>
          <w:tcPr>
            <w:tcW w:w="6804" w:type="dxa"/>
          </w:tcPr>
          <w:p w:rsidR="00A144B6" w:rsidRPr="00A144B6" w:rsidRDefault="00A144B6" w:rsidP="00A144B6">
            <w:pPr>
              <w:pStyle w:val="Sinespaciad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b w:val="0"/>
                <w:bCs w:val="0"/>
                <w:color w:val="auto"/>
                <w:sz w:val="24"/>
                <w:szCs w:val="24"/>
                <w:lang w:eastAsia="es-ES"/>
              </w:rPr>
            </w:pPr>
          </w:p>
        </w:tc>
      </w:tr>
      <w:tr w:rsidR="00A144B6" w:rsidRPr="000F3F88" w:rsidTr="00F03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A144B6" w:rsidRPr="000F3F88" w:rsidRDefault="00A144B6" w:rsidP="00F034C5">
            <w:pPr>
              <w:rPr>
                <w:rFonts w:ascii="Palatino Linotype" w:hAnsi="Palatino Linotype"/>
                <w:b w:val="0"/>
                <w:color w:val="auto"/>
              </w:rPr>
            </w:pPr>
            <w:r w:rsidRPr="000F3F88">
              <w:rPr>
                <w:rFonts w:ascii="Palatino Linotype" w:hAnsi="Palatino Linotype" w:cs="Arial"/>
                <w:b w:val="0"/>
                <w:color w:val="auto"/>
              </w:rPr>
              <w:t>Autor(es):</w:t>
            </w:r>
          </w:p>
        </w:tc>
        <w:tc>
          <w:tcPr>
            <w:tcW w:w="6804" w:type="dxa"/>
          </w:tcPr>
          <w:p w:rsidR="00A144B6" w:rsidRPr="000F3F88" w:rsidRDefault="00A144B6" w:rsidP="00A144B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Cs w:val="24"/>
              </w:rPr>
            </w:pPr>
          </w:p>
        </w:tc>
      </w:tr>
      <w:tr w:rsidR="00A144B6" w:rsidRPr="000F3F88" w:rsidTr="00F034C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A144B6" w:rsidRPr="000F3F88" w:rsidRDefault="00A144B6" w:rsidP="00F034C5">
            <w:pPr>
              <w:rPr>
                <w:rFonts w:ascii="Palatino Linotype" w:hAnsi="Palatino Linotype" w:cs="Arial"/>
                <w:b w:val="0"/>
                <w:color w:val="auto"/>
              </w:rPr>
            </w:pPr>
            <w:r w:rsidRPr="000F3F88">
              <w:rPr>
                <w:rFonts w:ascii="Palatino Linotype" w:hAnsi="Palatino Linotype" w:cs="Arial"/>
                <w:b w:val="0"/>
                <w:color w:val="auto"/>
              </w:rPr>
              <w:t>Fecha de aprobación:</w:t>
            </w:r>
            <w:r w:rsidR="00DC12E8">
              <w:rPr>
                <w:rFonts w:ascii="Palatino Linotype" w:hAnsi="Palatino Linotype" w:cs="Arial"/>
                <w:b w:val="0"/>
                <w:color w:val="auto"/>
              </w:rPr>
              <w:t xml:space="preserve"> </w:t>
            </w:r>
          </w:p>
        </w:tc>
        <w:tc>
          <w:tcPr>
            <w:tcW w:w="6804" w:type="dxa"/>
          </w:tcPr>
          <w:p w:rsidR="00A144B6" w:rsidRPr="000F3F88" w:rsidRDefault="00DC12E8" w:rsidP="00A144B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Cs w:val="24"/>
              </w:rPr>
            </w:pPr>
            <w:r>
              <w:rPr>
                <w:rFonts w:ascii="Palatino Linotype" w:hAnsi="Palatino Linotype"/>
                <w:color w:val="auto"/>
                <w:szCs w:val="24"/>
              </w:rPr>
              <w:t>Espacio reservado para el Comité Editorial</w:t>
            </w:r>
          </w:p>
        </w:tc>
      </w:tr>
    </w:tbl>
    <w:p w:rsidR="00A144B6" w:rsidRPr="000F3F88" w:rsidRDefault="00A144B6" w:rsidP="00A144B6">
      <w:pPr>
        <w:spacing w:before="240" w:after="60"/>
        <w:jc w:val="both"/>
        <w:rPr>
          <w:rFonts w:ascii="Palatino Linotype" w:hAnsi="Palatino Linotype"/>
          <w:b/>
          <w:sz w:val="20"/>
        </w:rPr>
      </w:pPr>
      <w:r w:rsidRPr="000F3F88">
        <w:rPr>
          <w:rFonts w:ascii="Palatino Linotype" w:hAnsi="Palatino Linotype"/>
          <w:b/>
          <w:sz w:val="20"/>
        </w:rPr>
        <w:t>Tipo de Artículo: Marque una X</w:t>
      </w: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67"/>
        <w:gridCol w:w="7796"/>
      </w:tblGrid>
      <w:tr w:rsidR="00A144B6" w:rsidRPr="000F3F88" w:rsidTr="00F034C5">
        <w:trPr>
          <w:trHeight w:val="332"/>
          <w:jc w:val="center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A144B6" w:rsidRPr="000F3F88" w:rsidRDefault="00A144B6" w:rsidP="00F034C5">
            <w:pPr>
              <w:rPr>
                <w:rFonts w:ascii="Palatino Linotype" w:hAnsi="Palatino Linotype"/>
                <w:sz w:val="18"/>
                <w:szCs w:val="20"/>
              </w:rPr>
            </w:pPr>
            <w:r w:rsidRPr="000F3F88">
              <w:rPr>
                <w:rFonts w:ascii="Palatino Linotype" w:hAnsi="Palatino Linotype" w:cs="Arial"/>
                <w:sz w:val="18"/>
                <w:szCs w:val="20"/>
              </w:rPr>
              <w:t>Tipo 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A144B6" w:rsidRDefault="00A144B6" w:rsidP="00F034C5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sz w:val="18"/>
                <w:szCs w:val="20"/>
              </w:rPr>
            </w:pPr>
          </w:p>
          <w:p w:rsidR="00A144B6" w:rsidRPr="000F3F88" w:rsidRDefault="00A144B6" w:rsidP="00F034C5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sz w:val="18"/>
                <w:szCs w:val="20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  <w:vAlign w:val="center"/>
          </w:tcPr>
          <w:p w:rsidR="00A144B6" w:rsidRPr="000F3F88" w:rsidRDefault="00A144B6" w:rsidP="00F034C5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sz w:val="18"/>
                <w:szCs w:val="20"/>
              </w:rPr>
            </w:pPr>
            <w:r w:rsidRPr="000F3F88">
              <w:rPr>
                <w:rFonts w:ascii="Palatino Linotype" w:hAnsi="Palatino Linotype" w:cs="Arial"/>
                <w:sz w:val="18"/>
                <w:szCs w:val="20"/>
              </w:rPr>
              <w:t xml:space="preserve">Artículo de Resultados de Investigación. </w:t>
            </w:r>
          </w:p>
          <w:p w:rsidR="00A144B6" w:rsidRPr="000F3F88" w:rsidRDefault="00A144B6" w:rsidP="00F034C5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sz w:val="18"/>
                <w:szCs w:val="20"/>
              </w:rPr>
            </w:pPr>
            <w:r w:rsidRPr="000F3F88">
              <w:rPr>
                <w:rFonts w:ascii="Palatino Linotype" w:hAnsi="Palatino Linotype" w:cs="Arial"/>
                <w:sz w:val="18"/>
                <w:szCs w:val="20"/>
              </w:rPr>
              <w:t>Título del Proyecto:</w:t>
            </w:r>
            <w:r>
              <w:rPr>
                <w:rFonts w:ascii="Palatino Linotype" w:hAnsi="Palatino Linotype" w:cs="Arial"/>
                <w:sz w:val="18"/>
                <w:szCs w:val="20"/>
              </w:rPr>
              <w:t xml:space="preserve"> </w:t>
            </w:r>
          </w:p>
          <w:p w:rsidR="00A144B6" w:rsidRPr="000F3F88" w:rsidRDefault="00A144B6" w:rsidP="00F034C5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sz w:val="18"/>
                <w:szCs w:val="20"/>
              </w:rPr>
            </w:pPr>
            <w:r w:rsidRPr="000F3F88">
              <w:rPr>
                <w:rFonts w:ascii="Palatino Linotype" w:hAnsi="Palatino Linotype" w:cs="Arial"/>
                <w:sz w:val="18"/>
                <w:szCs w:val="20"/>
              </w:rPr>
              <w:t>Institución ejecutora:</w:t>
            </w:r>
          </w:p>
        </w:tc>
      </w:tr>
      <w:tr w:rsidR="00A144B6" w:rsidRPr="000F3F88" w:rsidTr="00F034C5">
        <w:trPr>
          <w:trHeight w:val="267"/>
          <w:jc w:val="center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A144B6" w:rsidRPr="000F3F88" w:rsidRDefault="00A144B6" w:rsidP="00F034C5">
            <w:pPr>
              <w:rPr>
                <w:rFonts w:ascii="Palatino Linotype" w:hAnsi="Palatino Linotype" w:cs="Arial"/>
                <w:sz w:val="18"/>
                <w:szCs w:val="20"/>
              </w:rPr>
            </w:pPr>
            <w:r w:rsidRPr="000F3F88">
              <w:rPr>
                <w:rFonts w:ascii="Palatino Linotype" w:hAnsi="Palatino Linotype" w:cs="Arial"/>
                <w:sz w:val="18"/>
                <w:szCs w:val="20"/>
              </w:rPr>
              <w:t>Tipo 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B6" w:rsidRPr="00100AF8" w:rsidRDefault="00A144B6" w:rsidP="00F034C5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sz w:val="18"/>
                <w:szCs w:val="20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  <w:vAlign w:val="center"/>
          </w:tcPr>
          <w:p w:rsidR="00A144B6" w:rsidRPr="000F3F88" w:rsidRDefault="00A144B6" w:rsidP="00F034C5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sz w:val="18"/>
                <w:szCs w:val="20"/>
              </w:rPr>
            </w:pPr>
            <w:r w:rsidRPr="000F3F88">
              <w:rPr>
                <w:rFonts w:ascii="Palatino Linotype" w:hAnsi="Palatino Linotype" w:cs="Arial"/>
                <w:sz w:val="18"/>
                <w:szCs w:val="20"/>
              </w:rPr>
              <w:t>Artículo de Reflexión</w:t>
            </w:r>
          </w:p>
        </w:tc>
      </w:tr>
      <w:tr w:rsidR="00A144B6" w:rsidRPr="000F3F88" w:rsidTr="00F034C5">
        <w:trPr>
          <w:trHeight w:val="284"/>
          <w:jc w:val="center"/>
        </w:trPr>
        <w:tc>
          <w:tcPr>
            <w:tcW w:w="959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:rsidR="00A144B6" w:rsidRPr="000F3F88" w:rsidRDefault="00A144B6" w:rsidP="00F034C5">
            <w:pPr>
              <w:rPr>
                <w:rFonts w:ascii="Palatino Linotype" w:hAnsi="Palatino Linotype" w:cs="Arial"/>
                <w:sz w:val="18"/>
                <w:szCs w:val="20"/>
              </w:rPr>
            </w:pPr>
            <w:r w:rsidRPr="000F3F88">
              <w:rPr>
                <w:rFonts w:ascii="Palatino Linotype" w:hAnsi="Palatino Linotype" w:cs="Arial"/>
                <w:sz w:val="18"/>
                <w:szCs w:val="20"/>
              </w:rPr>
              <w:t>Tipo 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44B6" w:rsidRPr="000F3F88" w:rsidRDefault="00A144B6" w:rsidP="00F034C5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b/>
                <w:sz w:val="18"/>
                <w:szCs w:val="20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  <w:vAlign w:val="center"/>
          </w:tcPr>
          <w:p w:rsidR="00A144B6" w:rsidRPr="000F3F88" w:rsidRDefault="00A144B6" w:rsidP="00F034C5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sz w:val="18"/>
                <w:szCs w:val="20"/>
              </w:rPr>
            </w:pPr>
            <w:r w:rsidRPr="000F3F88">
              <w:rPr>
                <w:rFonts w:ascii="Palatino Linotype" w:hAnsi="Palatino Linotype" w:cs="Arial"/>
                <w:sz w:val="18"/>
                <w:szCs w:val="20"/>
              </w:rPr>
              <w:t>Artículo de Revisión Bibliográfica</w:t>
            </w:r>
          </w:p>
        </w:tc>
      </w:tr>
    </w:tbl>
    <w:p w:rsidR="00A144B6" w:rsidRPr="000F3F88" w:rsidRDefault="00A144B6" w:rsidP="00A144B6">
      <w:pPr>
        <w:spacing w:before="240" w:after="60"/>
        <w:jc w:val="both"/>
        <w:rPr>
          <w:rFonts w:ascii="Palatino Linotype" w:hAnsi="Palatino Linotype"/>
          <w:b/>
          <w:sz w:val="20"/>
        </w:rPr>
      </w:pPr>
      <w:r w:rsidRPr="000F3F88">
        <w:rPr>
          <w:rFonts w:ascii="Palatino Linotype" w:hAnsi="Palatino Linotype"/>
          <w:b/>
          <w:sz w:val="20"/>
        </w:rPr>
        <w:t>Los Autores abajo firmantes, declaran:</w:t>
      </w: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788"/>
      </w:tblGrid>
      <w:tr w:rsidR="00A144B6" w:rsidRPr="000F3F88" w:rsidTr="00F034C5">
        <w:trPr>
          <w:jc w:val="center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A144B6" w:rsidRPr="000F3F88" w:rsidRDefault="00A144B6" w:rsidP="00F034C5">
            <w:pPr>
              <w:tabs>
                <w:tab w:val="center" w:pos="4252"/>
                <w:tab w:val="right" w:pos="8504"/>
              </w:tabs>
              <w:jc w:val="center"/>
              <w:rPr>
                <w:rFonts w:ascii="Palatino Linotype" w:hAnsi="Palatino Linotype" w:cs="Arial"/>
                <w:sz w:val="18"/>
                <w:szCs w:val="20"/>
              </w:rPr>
            </w:pPr>
            <w:r>
              <w:rPr>
                <w:rFonts w:ascii="Palatino Linotype" w:hAnsi="Palatino Linotype" w:cs="Arial"/>
                <w:sz w:val="18"/>
                <w:szCs w:val="20"/>
              </w:rPr>
              <w:t>X</w:t>
            </w:r>
          </w:p>
        </w:tc>
        <w:tc>
          <w:tcPr>
            <w:tcW w:w="8788" w:type="dxa"/>
            <w:tcBorders>
              <w:right w:val="single" w:sz="4" w:space="0" w:color="auto"/>
            </w:tcBorders>
            <w:vAlign w:val="center"/>
          </w:tcPr>
          <w:p w:rsidR="00A144B6" w:rsidRPr="000F3F88" w:rsidRDefault="00A144B6" w:rsidP="00F034C5">
            <w:pPr>
              <w:tabs>
                <w:tab w:val="center" w:pos="4252"/>
                <w:tab w:val="right" w:pos="8504"/>
              </w:tabs>
              <w:rPr>
                <w:rFonts w:ascii="Palatino Linotype" w:hAnsi="Palatino Linotype" w:cs="Arial"/>
                <w:sz w:val="18"/>
                <w:szCs w:val="20"/>
              </w:rPr>
            </w:pPr>
            <w:r w:rsidRPr="000F3F88">
              <w:rPr>
                <w:rFonts w:ascii="Palatino Linotype" w:hAnsi="Palatino Linotype" w:cs="Arial"/>
                <w:sz w:val="18"/>
                <w:szCs w:val="20"/>
              </w:rPr>
              <w:t>Que es un trabajo original</w:t>
            </w:r>
          </w:p>
        </w:tc>
      </w:tr>
      <w:tr w:rsidR="00A144B6" w:rsidRPr="000F3F88" w:rsidTr="00F034C5">
        <w:trPr>
          <w:jc w:val="center"/>
        </w:trPr>
        <w:tc>
          <w:tcPr>
            <w:tcW w:w="534" w:type="dxa"/>
          </w:tcPr>
          <w:p w:rsidR="00A144B6" w:rsidRPr="000F3F88" w:rsidRDefault="00A144B6" w:rsidP="00F034C5">
            <w:pPr>
              <w:tabs>
                <w:tab w:val="center" w:pos="4252"/>
                <w:tab w:val="right" w:pos="8504"/>
              </w:tabs>
              <w:jc w:val="center"/>
              <w:rPr>
                <w:rFonts w:ascii="Palatino Linotype" w:hAnsi="Palatino Linotype" w:cs="Arial"/>
                <w:sz w:val="18"/>
                <w:szCs w:val="20"/>
              </w:rPr>
            </w:pPr>
            <w:r>
              <w:rPr>
                <w:rFonts w:ascii="Palatino Linotype" w:hAnsi="Palatino Linotype" w:cs="Arial"/>
                <w:sz w:val="18"/>
                <w:szCs w:val="20"/>
              </w:rPr>
              <w:t>X</w:t>
            </w:r>
          </w:p>
        </w:tc>
        <w:tc>
          <w:tcPr>
            <w:tcW w:w="8788" w:type="dxa"/>
          </w:tcPr>
          <w:p w:rsidR="00A144B6" w:rsidRPr="000F3F88" w:rsidRDefault="00A144B6" w:rsidP="00F034C5">
            <w:pPr>
              <w:tabs>
                <w:tab w:val="center" w:pos="4252"/>
                <w:tab w:val="right" w:pos="8504"/>
              </w:tabs>
              <w:rPr>
                <w:rFonts w:ascii="Palatino Linotype" w:hAnsi="Palatino Linotype" w:cs="Arial"/>
                <w:sz w:val="18"/>
                <w:szCs w:val="20"/>
              </w:rPr>
            </w:pPr>
            <w:r w:rsidRPr="000F3F88">
              <w:rPr>
                <w:rFonts w:ascii="Palatino Linotype" w:hAnsi="Palatino Linotype"/>
                <w:sz w:val="18"/>
                <w:szCs w:val="20"/>
              </w:rPr>
              <w:t>Que no ha sido previamente publicado en otro medio</w:t>
            </w:r>
          </w:p>
        </w:tc>
      </w:tr>
      <w:tr w:rsidR="00A144B6" w:rsidRPr="000F3F88" w:rsidTr="00F034C5">
        <w:trPr>
          <w:jc w:val="center"/>
        </w:trPr>
        <w:tc>
          <w:tcPr>
            <w:tcW w:w="534" w:type="dxa"/>
          </w:tcPr>
          <w:p w:rsidR="00A144B6" w:rsidRPr="000F3F88" w:rsidRDefault="00A144B6" w:rsidP="00F034C5">
            <w:pPr>
              <w:tabs>
                <w:tab w:val="center" w:pos="4252"/>
                <w:tab w:val="right" w:pos="8504"/>
              </w:tabs>
              <w:jc w:val="center"/>
              <w:rPr>
                <w:rFonts w:ascii="Palatino Linotype" w:hAnsi="Palatino Linotype" w:cs="Arial"/>
                <w:sz w:val="18"/>
                <w:szCs w:val="20"/>
              </w:rPr>
            </w:pPr>
            <w:r>
              <w:rPr>
                <w:rFonts w:ascii="Palatino Linotype" w:hAnsi="Palatino Linotype" w:cs="Arial"/>
                <w:sz w:val="18"/>
                <w:szCs w:val="20"/>
              </w:rPr>
              <w:t>X</w:t>
            </w:r>
          </w:p>
        </w:tc>
        <w:tc>
          <w:tcPr>
            <w:tcW w:w="8788" w:type="dxa"/>
          </w:tcPr>
          <w:p w:rsidR="00A144B6" w:rsidRPr="000F3F88" w:rsidRDefault="00A144B6" w:rsidP="00F034C5">
            <w:pPr>
              <w:tabs>
                <w:tab w:val="center" w:pos="4252"/>
                <w:tab w:val="right" w:pos="8504"/>
              </w:tabs>
              <w:rPr>
                <w:rFonts w:ascii="Palatino Linotype" w:hAnsi="Palatino Linotype" w:cs="Arial"/>
                <w:sz w:val="18"/>
                <w:szCs w:val="20"/>
              </w:rPr>
            </w:pPr>
            <w:r w:rsidRPr="000F3F88">
              <w:rPr>
                <w:rFonts w:ascii="Palatino Linotype" w:hAnsi="Palatino Linotype"/>
                <w:sz w:val="18"/>
                <w:szCs w:val="20"/>
              </w:rPr>
              <w:t>Que no ha sido remitido simultáneamente a otra publicación</w:t>
            </w:r>
          </w:p>
        </w:tc>
      </w:tr>
      <w:tr w:rsidR="00A144B6" w:rsidRPr="000F3F88" w:rsidTr="00F034C5">
        <w:trPr>
          <w:jc w:val="center"/>
        </w:trPr>
        <w:tc>
          <w:tcPr>
            <w:tcW w:w="534" w:type="dxa"/>
          </w:tcPr>
          <w:p w:rsidR="00A144B6" w:rsidRPr="000F3F88" w:rsidRDefault="00A144B6" w:rsidP="00F034C5">
            <w:pPr>
              <w:tabs>
                <w:tab w:val="center" w:pos="4252"/>
                <w:tab w:val="right" w:pos="8504"/>
              </w:tabs>
              <w:jc w:val="center"/>
              <w:rPr>
                <w:rFonts w:ascii="Palatino Linotype" w:hAnsi="Palatino Linotype" w:cs="Arial"/>
                <w:sz w:val="18"/>
                <w:szCs w:val="20"/>
              </w:rPr>
            </w:pPr>
            <w:r>
              <w:rPr>
                <w:rFonts w:ascii="Palatino Linotype" w:hAnsi="Palatino Linotype" w:cs="Arial"/>
                <w:sz w:val="18"/>
                <w:szCs w:val="20"/>
              </w:rPr>
              <w:t>X</w:t>
            </w:r>
          </w:p>
        </w:tc>
        <w:tc>
          <w:tcPr>
            <w:tcW w:w="8788" w:type="dxa"/>
          </w:tcPr>
          <w:p w:rsidR="00A144B6" w:rsidRPr="000F3F88" w:rsidRDefault="00A144B6" w:rsidP="00F034C5">
            <w:pPr>
              <w:tabs>
                <w:tab w:val="center" w:pos="4252"/>
                <w:tab w:val="right" w:pos="8504"/>
              </w:tabs>
              <w:rPr>
                <w:rFonts w:ascii="Palatino Linotype" w:hAnsi="Palatino Linotype" w:cs="Arial"/>
                <w:sz w:val="18"/>
                <w:szCs w:val="20"/>
              </w:rPr>
            </w:pPr>
            <w:r w:rsidRPr="000F3F88">
              <w:rPr>
                <w:rFonts w:ascii="Palatino Linotype" w:hAnsi="Palatino Linotype"/>
                <w:sz w:val="18"/>
                <w:szCs w:val="20"/>
              </w:rPr>
              <w:t>Que todos los autores han contribuido intelectualmente en su elaboración</w:t>
            </w:r>
          </w:p>
        </w:tc>
      </w:tr>
      <w:tr w:rsidR="00A144B6" w:rsidRPr="000F3F88" w:rsidTr="00F034C5">
        <w:trPr>
          <w:trHeight w:val="78"/>
          <w:jc w:val="center"/>
        </w:trPr>
        <w:tc>
          <w:tcPr>
            <w:tcW w:w="534" w:type="dxa"/>
          </w:tcPr>
          <w:p w:rsidR="00A144B6" w:rsidRPr="000F3F88" w:rsidRDefault="00A144B6" w:rsidP="00F034C5">
            <w:pPr>
              <w:tabs>
                <w:tab w:val="center" w:pos="4252"/>
                <w:tab w:val="right" w:pos="8504"/>
              </w:tabs>
              <w:jc w:val="center"/>
              <w:rPr>
                <w:rFonts w:ascii="Palatino Linotype" w:hAnsi="Palatino Linotype" w:cs="Arial"/>
                <w:sz w:val="18"/>
                <w:szCs w:val="20"/>
              </w:rPr>
            </w:pPr>
            <w:r>
              <w:rPr>
                <w:rFonts w:ascii="Palatino Linotype" w:hAnsi="Palatino Linotype" w:cs="Arial"/>
                <w:sz w:val="18"/>
                <w:szCs w:val="20"/>
              </w:rPr>
              <w:t>X</w:t>
            </w:r>
          </w:p>
        </w:tc>
        <w:tc>
          <w:tcPr>
            <w:tcW w:w="8788" w:type="dxa"/>
          </w:tcPr>
          <w:p w:rsidR="00A144B6" w:rsidRPr="000F3F88" w:rsidRDefault="00A144B6" w:rsidP="00F034C5">
            <w:pPr>
              <w:tabs>
                <w:tab w:val="center" w:pos="4252"/>
                <w:tab w:val="right" w:pos="8504"/>
              </w:tabs>
              <w:rPr>
                <w:rFonts w:ascii="Palatino Linotype" w:hAnsi="Palatino Linotype" w:cs="Arial"/>
                <w:sz w:val="18"/>
                <w:szCs w:val="20"/>
              </w:rPr>
            </w:pPr>
            <w:r w:rsidRPr="000F3F88">
              <w:rPr>
                <w:rFonts w:ascii="Palatino Linotype" w:hAnsi="Palatino Linotype"/>
                <w:sz w:val="18"/>
                <w:szCs w:val="20"/>
              </w:rPr>
              <w:t>Que todos los autores han leído y aprobado la versión final del artículo evaluado</w:t>
            </w:r>
          </w:p>
        </w:tc>
      </w:tr>
      <w:tr w:rsidR="00A144B6" w:rsidRPr="000F3F88" w:rsidTr="00F034C5">
        <w:trPr>
          <w:jc w:val="center"/>
        </w:trPr>
        <w:tc>
          <w:tcPr>
            <w:tcW w:w="534" w:type="dxa"/>
          </w:tcPr>
          <w:p w:rsidR="00A144B6" w:rsidRPr="000F3F88" w:rsidRDefault="00A144B6" w:rsidP="00F034C5">
            <w:pPr>
              <w:tabs>
                <w:tab w:val="center" w:pos="4252"/>
                <w:tab w:val="right" w:pos="8504"/>
              </w:tabs>
              <w:jc w:val="center"/>
              <w:rPr>
                <w:rFonts w:ascii="Palatino Linotype" w:hAnsi="Palatino Linotype" w:cs="Arial"/>
                <w:sz w:val="18"/>
                <w:szCs w:val="20"/>
              </w:rPr>
            </w:pPr>
            <w:r>
              <w:rPr>
                <w:rFonts w:ascii="Palatino Linotype" w:hAnsi="Palatino Linotype" w:cs="Arial"/>
                <w:sz w:val="18"/>
                <w:szCs w:val="20"/>
              </w:rPr>
              <w:t>X</w:t>
            </w:r>
          </w:p>
        </w:tc>
        <w:tc>
          <w:tcPr>
            <w:tcW w:w="8788" w:type="dxa"/>
          </w:tcPr>
          <w:p w:rsidR="00A144B6" w:rsidRPr="000F3F88" w:rsidRDefault="00A144B6" w:rsidP="00F034C5">
            <w:pPr>
              <w:tabs>
                <w:tab w:val="center" w:pos="4252"/>
                <w:tab w:val="right" w:pos="8504"/>
              </w:tabs>
              <w:jc w:val="both"/>
              <w:rPr>
                <w:rFonts w:ascii="Palatino Linotype" w:hAnsi="Palatino Linotype"/>
                <w:sz w:val="18"/>
                <w:szCs w:val="20"/>
              </w:rPr>
            </w:pPr>
            <w:r w:rsidRPr="000F3F88">
              <w:rPr>
                <w:rFonts w:ascii="Palatino Linotype" w:hAnsi="Palatino Linotype"/>
                <w:sz w:val="18"/>
                <w:szCs w:val="20"/>
              </w:rPr>
              <w:t>Que, en caso de ser publicado el artículo, transfieren todos los derechos de difusión al editor, sin cuyo permiso expreso no podrá reproducirse ninguno de los materiales publicados.</w:t>
            </w:r>
          </w:p>
        </w:tc>
      </w:tr>
    </w:tbl>
    <w:p w:rsidR="00A144B6" w:rsidRPr="000F3F88" w:rsidRDefault="00A144B6" w:rsidP="00A144B6">
      <w:pPr>
        <w:pStyle w:val="Sinespaciado"/>
        <w:jc w:val="both"/>
        <w:rPr>
          <w:rFonts w:ascii="Palatino Linotype" w:hAnsi="Palatino Linotype"/>
          <w:szCs w:val="24"/>
        </w:rPr>
      </w:pPr>
    </w:p>
    <w:p w:rsidR="00A144B6" w:rsidRPr="000F3F88" w:rsidRDefault="00A144B6" w:rsidP="00A144B6">
      <w:pPr>
        <w:pStyle w:val="Sinespaciado"/>
        <w:jc w:val="both"/>
        <w:rPr>
          <w:rFonts w:ascii="Palatino Linotype" w:hAnsi="Palatino Linotype"/>
          <w:szCs w:val="24"/>
        </w:rPr>
      </w:pPr>
      <w:r w:rsidRPr="000F3F88">
        <w:rPr>
          <w:rFonts w:ascii="Palatino Linotype" w:hAnsi="Palatino Linotype"/>
          <w:szCs w:val="24"/>
        </w:rPr>
        <w:t>Si el artículo es aprobado para publicación, a través de este documento, la Revista</w:t>
      </w:r>
      <w:r w:rsidR="00DC12E8">
        <w:rPr>
          <w:rFonts w:ascii="Palatino Linotype" w:hAnsi="Palatino Linotype"/>
          <w:szCs w:val="24"/>
        </w:rPr>
        <w:t xml:space="preserve"> En-Contexto</w:t>
      </w:r>
      <w:r>
        <w:rPr>
          <w:rFonts w:ascii="Viner Hand ITC" w:hAnsi="Viner Hand ITC"/>
          <w:b/>
          <w:sz w:val="24"/>
          <w:szCs w:val="24"/>
        </w:rPr>
        <w:t xml:space="preserve"> </w:t>
      </w:r>
      <w:r w:rsidRPr="000F3F88">
        <w:rPr>
          <w:rFonts w:ascii="Palatino Linotype" w:hAnsi="Palatino Linotype"/>
          <w:szCs w:val="24"/>
        </w:rPr>
        <w:t>asume los derechos exclusivos para editar, publicar, reproducir, distribuir copias, preparar trabajos derivados en papel, electrónicos o multimedia e incluir el artículo en índices nacionales e internacionales y bases de datos.</w:t>
      </w:r>
    </w:p>
    <w:p w:rsidR="00A144B6" w:rsidRPr="000F3F88" w:rsidRDefault="00A144B6" w:rsidP="00A144B6">
      <w:pPr>
        <w:pStyle w:val="Sinespaciado"/>
        <w:jc w:val="both"/>
        <w:rPr>
          <w:rFonts w:ascii="Palatino Linotype" w:hAnsi="Palatino Linotype"/>
          <w:szCs w:val="24"/>
        </w:rPr>
      </w:pPr>
    </w:p>
    <w:p w:rsidR="00A144B6" w:rsidRDefault="00A144B6" w:rsidP="00A144B6">
      <w:pPr>
        <w:pStyle w:val="Sinespaciado"/>
        <w:jc w:val="both"/>
        <w:rPr>
          <w:rFonts w:ascii="Palatino Linotype" w:hAnsi="Palatino Linotype"/>
          <w:szCs w:val="24"/>
        </w:rPr>
      </w:pPr>
      <w:r w:rsidRPr="000F3F88">
        <w:rPr>
          <w:rFonts w:ascii="Palatino Linotype" w:hAnsi="Palatino Linotype"/>
          <w:szCs w:val="24"/>
        </w:rPr>
        <w:t xml:space="preserve">Nombre y firma </w:t>
      </w:r>
      <w:r>
        <w:rPr>
          <w:rFonts w:ascii="Palatino Linotype" w:hAnsi="Palatino Linotype"/>
          <w:szCs w:val="24"/>
        </w:rPr>
        <w:t xml:space="preserve">(poner firma digital y, si lo prefiere, convertir a formato pdf) </w:t>
      </w:r>
      <w:r w:rsidRPr="000F3F88">
        <w:rPr>
          <w:rFonts w:ascii="Palatino Linotype" w:hAnsi="Palatino Linotype"/>
          <w:szCs w:val="24"/>
        </w:rPr>
        <w:t>de cada uno de los autores (orden en que aparecerán publicados):</w:t>
      </w:r>
    </w:p>
    <w:p w:rsidR="00A144B6" w:rsidRDefault="00A144B6" w:rsidP="00A144B6">
      <w:pPr>
        <w:pStyle w:val="Sinespaciado"/>
        <w:jc w:val="both"/>
        <w:rPr>
          <w:rFonts w:ascii="Palatino Linotype" w:hAnsi="Palatino Linotype"/>
          <w:szCs w:val="24"/>
        </w:rPr>
      </w:pPr>
    </w:p>
    <w:p w:rsidR="00DC12E8" w:rsidRDefault="00DC12E8" w:rsidP="00DC12E8">
      <w:pPr>
        <w:pStyle w:val="Sinespaciado"/>
        <w:tabs>
          <w:tab w:val="left" w:pos="5330"/>
        </w:tabs>
        <w:jc w:val="both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ab/>
      </w:r>
    </w:p>
    <w:p w:rsidR="00DC12E8" w:rsidRDefault="00DC12E8" w:rsidP="00A144B6">
      <w:pPr>
        <w:pStyle w:val="Sinespaciado"/>
        <w:jc w:val="both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 xml:space="preserve">Firma: </w:t>
      </w:r>
    </w:p>
    <w:p w:rsidR="00E00E17" w:rsidRDefault="00DC12E8" w:rsidP="00DC12E8">
      <w:pPr>
        <w:pStyle w:val="Sinespaciado"/>
        <w:jc w:val="both"/>
      </w:pPr>
      <w:r>
        <w:rPr>
          <w:rFonts w:ascii="Palatino Linotype" w:hAnsi="Palatino Linotype"/>
          <w:szCs w:val="24"/>
        </w:rPr>
        <w:t>Nombre:</w:t>
      </w:r>
    </w:p>
    <w:sectPr w:rsidR="00E00E17" w:rsidSect="00526CDC">
      <w:headerReference w:type="default" r:id="rId6"/>
      <w:footerReference w:type="default" r:id="rId7"/>
      <w:pgSz w:w="12242" w:h="15842" w:code="1"/>
      <w:pgMar w:top="2268" w:right="1701" w:bottom="1701" w:left="1701" w:header="284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1A3" w:rsidRDefault="006C51A3">
      <w:r>
        <w:separator/>
      </w:r>
    </w:p>
  </w:endnote>
  <w:endnote w:type="continuationSeparator" w:id="0">
    <w:p w:rsidR="006C51A3" w:rsidRDefault="006C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CDC" w:rsidRDefault="008A3DC6" w:rsidP="00526CDC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67442</wp:posOffset>
          </wp:positionH>
          <wp:positionV relativeFrom="paragraph">
            <wp:posOffset>-648647</wp:posOffset>
          </wp:positionV>
          <wp:extent cx="5613400" cy="1092200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a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1092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26CDC" w:rsidRDefault="00526CDC" w:rsidP="00526CDC">
    <w:pPr>
      <w:pStyle w:val="Piedepgina"/>
    </w:pPr>
  </w:p>
  <w:p w:rsidR="00526CDC" w:rsidRPr="0018606B" w:rsidRDefault="00526CDC" w:rsidP="00526CDC">
    <w:pPr>
      <w:pStyle w:val="Sinespaciado"/>
      <w:jc w:val="center"/>
      <w:rPr>
        <w:rFonts w:ascii="Times New Roman" w:hAnsi="Times New Roman" w:cs="Times New Roman"/>
        <w:sz w:val="20"/>
        <w:szCs w:val="20"/>
      </w:rPr>
    </w:pPr>
    <w:r w:rsidRPr="0018606B">
      <w:rPr>
        <w:rFonts w:ascii="Times New Roman" w:hAnsi="Times New Roman" w:cs="Times New Roman"/>
        <w:sz w:val="20"/>
        <w:szCs w:val="20"/>
      </w:rPr>
      <w:t>Calle 78B No. 72A – 220, Oficina 6-113, Medellín - Colombia – Suramérica</w:t>
    </w:r>
  </w:p>
  <w:p w:rsidR="00526CDC" w:rsidRPr="0018606B" w:rsidRDefault="00526CDC" w:rsidP="00526CDC">
    <w:pPr>
      <w:pStyle w:val="Sinespaciado"/>
      <w:jc w:val="center"/>
      <w:rPr>
        <w:rFonts w:ascii="Times New Roman" w:hAnsi="Times New Roman" w:cs="Times New Roman"/>
        <w:sz w:val="20"/>
        <w:szCs w:val="20"/>
      </w:rPr>
    </w:pPr>
    <w:r w:rsidRPr="0018606B">
      <w:rPr>
        <w:rFonts w:ascii="Times New Roman" w:hAnsi="Times New Roman" w:cs="Times New Roman"/>
        <w:sz w:val="20"/>
        <w:szCs w:val="20"/>
      </w:rPr>
      <w:t xml:space="preserve">Contacto (+57+4) 444 3700 Ext. 2139 - </w:t>
    </w:r>
    <w:hyperlink r:id="rId2" w:history="1">
      <w:r w:rsidRPr="0018606B">
        <w:rPr>
          <w:rFonts w:ascii="Times New Roman" w:hAnsi="Times New Roman" w:cs="Times New Roman"/>
          <w:sz w:val="20"/>
          <w:szCs w:val="20"/>
        </w:rPr>
        <w:t>encontexto@tdea.edu.co</w:t>
      </w:r>
    </w:hyperlink>
  </w:p>
  <w:p w:rsidR="001E286D" w:rsidRPr="00526CDC" w:rsidRDefault="00526CDC" w:rsidP="00526CDC">
    <w:pPr>
      <w:pStyle w:val="Sinespaciado"/>
      <w:jc w:val="center"/>
      <w:rPr>
        <w:rFonts w:ascii="Times New Roman" w:hAnsi="Times New Roman" w:cs="Times New Roman"/>
        <w:sz w:val="20"/>
        <w:szCs w:val="20"/>
      </w:rPr>
    </w:pPr>
    <w:r w:rsidRPr="0018606B">
      <w:rPr>
        <w:rFonts w:ascii="Times New Roman" w:hAnsi="Times New Roman" w:cs="Times New Roman"/>
        <w:sz w:val="20"/>
        <w:szCs w:val="20"/>
      </w:rPr>
      <w:t>http://ojs.tdea.edu.co/index.php/encontexto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1A3" w:rsidRDefault="006C51A3">
      <w:r>
        <w:separator/>
      </w:r>
    </w:p>
  </w:footnote>
  <w:footnote w:type="continuationSeparator" w:id="0">
    <w:p w:rsidR="006C51A3" w:rsidRDefault="006C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86D" w:rsidRDefault="00DC12E8" w:rsidP="00DC12E8">
    <w:pPr>
      <w:pStyle w:val="Encabezado"/>
      <w:tabs>
        <w:tab w:val="clear" w:pos="8504"/>
        <w:tab w:val="right" w:pos="8820"/>
      </w:tabs>
      <w:ind w:right="-316"/>
      <w:jc w:val="center"/>
    </w:pPr>
    <w:r>
      <w:rPr>
        <w:noProof/>
        <w:lang w:eastAsia="es-CO"/>
      </w:rPr>
      <w:drawing>
        <wp:inline distT="0" distB="0" distL="0" distR="0">
          <wp:extent cx="3935929" cy="1427315"/>
          <wp:effectExtent l="0" t="0" r="7620" b="1905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efiniti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1774" cy="1433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B6"/>
    <w:rsid w:val="000546B0"/>
    <w:rsid w:val="00143FCA"/>
    <w:rsid w:val="001D2829"/>
    <w:rsid w:val="002E6CA1"/>
    <w:rsid w:val="004242C3"/>
    <w:rsid w:val="004B557F"/>
    <w:rsid w:val="00526CDC"/>
    <w:rsid w:val="00533836"/>
    <w:rsid w:val="00562C77"/>
    <w:rsid w:val="0067600D"/>
    <w:rsid w:val="00682809"/>
    <w:rsid w:val="006C51A3"/>
    <w:rsid w:val="008A3DC6"/>
    <w:rsid w:val="009B7A11"/>
    <w:rsid w:val="00A144B6"/>
    <w:rsid w:val="00C72EB4"/>
    <w:rsid w:val="00D06C23"/>
    <w:rsid w:val="00D43D10"/>
    <w:rsid w:val="00DC12E8"/>
    <w:rsid w:val="00E10217"/>
    <w:rsid w:val="00E40D93"/>
    <w:rsid w:val="00F723D6"/>
    <w:rsid w:val="00FC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0F532D-8195-4EC3-8A25-BEFAF8C2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144B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144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144B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A144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4B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A144B6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144B6"/>
    <w:rPr>
      <w:color w:val="0000FF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144B6"/>
  </w:style>
  <w:style w:type="table" w:styleId="Sombreadoclaro-nfasis3">
    <w:name w:val="Light Shading Accent 3"/>
    <w:basedOn w:val="Tablanormal"/>
    <w:uiPriority w:val="60"/>
    <w:rsid w:val="00A144B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144B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ncontexto@tdea.edu.co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Yuliana Gomez Zapata - Docente Ocasional - Facultad de Ciencias Administrativas y Economicas</dc:creator>
  <cp:keywords/>
  <dc:description/>
  <cp:lastModifiedBy>Yuliana Gomez Zapata</cp:lastModifiedBy>
  <cp:revision>2</cp:revision>
  <cp:lastPrinted>2014-09-03T15:18:00Z</cp:lastPrinted>
  <dcterms:created xsi:type="dcterms:W3CDTF">2020-03-11T14:01:00Z</dcterms:created>
  <dcterms:modified xsi:type="dcterms:W3CDTF">2020-03-11T14:01:00Z</dcterms:modified>
</cp:coreProperties>
</file>